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F31" w:rsidRPr="00347D43" w:rsidRDefault="006A0832">
      <w:pPr>
        <w:pStyle w:val="1"/>
        <w:ind w:left="5760" w:firstLine="0"/>
        <w:jc w:val="center"/>
        <w:rPr>
          <w:color w:val="365F91"/>
          <w:sz w:val="22"/>
          <w:szCs w:val="22"/>
        </w:rPr>
      </w:pPr>
      <w:r w:rsidRPr="006A0832">
        <w:rPr>
          <w:color w:val="365F9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7pt;margin-top:-16.85pt;width:185.55pt;height:73.65pt;z-index:251658752;mso-wrap-distance-left:9.05pt;mso-wrap-distance-right:9.05pt" stroked="f">
            <v:fill opacity="0" color2="black"/>
            <v:textbox inset="0,0,0,0">
              <w:txbxContent>
                <w:p w:rsidR="00671F31" w:rsidRPr="00585408" w:rsidRDefault="00671F31">
                  <w:pPr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u w:val="single"/>
                      <w:lang w:val="en-US"/>
                    </w:rPr>
                  </w:pPr>
                  <w:r w:rsidRPr="00585408"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u w:val="single"/>
                      <w:lang w:val="en-US"/>
                    </w:rPr>
                    <w:t>To Exhibition Organization Committee</w:t>
                  </w:r>
                </w:p>
                <w:p w:rsidR="00671F31" w:rsidRPr="00585408" w:rsidRDefault="00671F31">
                  <w:pPr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</w:pPr>
                  <w:r w:rsidRPr="00585408"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  <w:t xml:space="preserve">4 </w:t>
                  </w:r>
                  <w:proofErr w:type="spellStart"/>
                  <w:r w:rsidRPr="00585408"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  <w:t>Atarbekova</w:t>
                  </w:r>
                  <w:proofErr w:type="spellEnd"/>
                  <w:r w:rsidRPr="00585408"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  <w:t>, Moscow, 107076, Russia</w:t>
                  </w:r>
                </w:p>
                <w:p w:rsidR="00671F31" w:rsidRPr="00B87F67" w:rsidRDefault="00393BC6">
                  <w:pPr>
                    <w:rPr>
                      <w:rFonts w:ascii="Calibri" w:hAnsi="Calibri"/>
                      <w:color w:val="365F91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  <w:t>t.</w:t>
                  </w:r>
                  <w:r w:rsidRPr="00393BC6"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  <w:t xml:space="preserve"> </w:t>
                  </w:r>
                  <w:r w:rsidR="00E07A65" w:rsidRPr="00585408"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  <w:t>+</w:t>
                  </w:r>
                  <w:r w:rsidR="00941AD8"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  <w:t>7</w:t>
                  </w:r>
                  <w:r w:rsidR="00941AD8" w:rsidRPr="00B87F67"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  <w:t>(</w:t>
                  </w:r>
                  <w:r w:rsidR="00941AD8"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  <w:t>495)</w:t>
                  </w:r>
                  <w:r w:rsidR="00941AD8" w:rsidRPr="00B87F67"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  <w:t>640-20-80</w:t>
                  </w:r>
                  <w:r w:rsidR="00671F31" w:rsidRPr="00585408">
                    <w:rPr>
                      <w:rFonts w:ascii="Calibri" w:hAnsi="Calibri" w:cs="Times New Roman CYR"/>
                      <w:color w:val="365F91"/>
                      <w:sz w:val="22"/>
                      <w:szCs w:val="22"/>
                      <w:lang w:val="en-US"/>
                    </w:rPr>
                    <w:t xml:space="preserve"> </w:t>
                  </w:r>
                  <w:r w:rsidR="00671F31" w:rsidRPr="00585408">
                    <w:rPr>
                      <w:rFonts w:ascii="Calibri" w:hAnsi="Calibri"/>
                      <w:color w:val="365F91"/>
                      <w:sz w:val="22"/>
                      <w:szCs w:val="22"/>
                      <w:lang w:val="en-US"/>
                    </w:rPr>
                    <w:br/>
                    <w:t xml:space="preserve">E-mail: </w:t>
                  </w:r>
                  <w:r w:rsidR="00671F31" w:rsidRPr="00585408">
                    <w:rPr>
                      <w:rFonts w:ascii="Calibri" w:hAnsi="Calibri"/>
                      <w:color w:val="365F91"/>
                      <w:sz w:val="22"/>
                      <w:szCs w:val="22"/>
                      <w:u w:val="single"/>
                      <w:lang w:val="en-US"/>
                    </w:rPr>
                    <w:t>exhibit@twest.ru</w:t>
                  </w:r>
                  <w:r w:rsidR="00671F31" w:rsidRPr="00585408">
                    <w:rPr>
                      <w:rFonts w:ascii="Calibri" w:hAnsi="Calibri"/>
                      <w:color w:val="365F91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347D43" w:rsidRPr="00585408" w:rsidRDefault="00347D43">
                  <w:pPr>
                    <w:rPr>
                      <w:rFonts w:ascii="Calibri" w:hAnsi="Calibri"/>
                      <w:color w:val="365F91"/>
                      <w:sz w:val="22"/>
                      <w:szCs w:val="22"/>
                      <w:lang w:val="en-US"/>
                    </w:rPr>
                  </w:pPr>
                  <w:r w:rsidRPr="00585408">
                    <w:rPr>
                      <w:rFonts w:ascii="Calibri" w:hAnsi="Calibri"/>
                      <w:color w:val="365F91"/>
                      <w:sz w:val="22"/>
                      <w:szCs w:val="22"/>
                      <w:lang w:val="en-US"/>
                    </w:rPr>
                    <w:t xml:space="preserve">Olga </w:t>
                  </w:r>
                  <w:proofErr w:type="spellStart"/>
                  <w:r w:rsidRPr="00585408">
                    <w:rPr>
                      <w:rFonts w:ascii="Calibri" w:hAnsi="Calibri"/>
                      <w:color w:val="365F91"/>
                      <w:sz w:val="22"/>
                      <w:szCs w:val="22"/>
                      <w:lang w:val="en-US"/>
                    </w:rPr>
                    <w:t>Tkacheva</w:t>
                  </w:r>
                  <w:proofErr w:type="spellEnd"/>
                </w:p>
                <w:p w:rsidR="00671F31" w:rsidRDefault="00671F31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6A0832">
        <w:rPr>
          <w:color w:val="365F91"/>
        </w:rPr>
        <w:pict>
          <v:shape id="_x0000_s1027" type="#_x0000_t202" style="position:absolute;left:0;text-align:left;margin-left:-7.9pt;margin-top:-12.6pt;width:336.15pt;height:69.4pt;z-index:251657728;mso-wrap-distance-left:9.05pt;mso-wrap-distance-right:9.05pt" strokeweight=".5pt">
            <v:fill color2="black"/>
            <v:textbox inset="7.45pt,3.85pt,7.45pt,3.85pt">
              <w:txbxContent>
                <w:p w:rsidR="00CA3659" w:rsidRPr="00585408" w:rsidRDefault="00CA3659" w:rsidP="00CA3659">
                  <w:pPr>
                    <w:pStyle w:val="a6"/>
                    <w:spacing w:line="276" w:lineRule="auto"/>
                    <w:rPr>
                      <w:rFonts w:ascii="Calibri" w:hAnsi="Calibri"/>
                      <w:b/>
                      <w:i w:val="0"/>
                      <w:color w:val="365F91"/>
                      <w:lang w:val="en-US"/>
                    </w:rPr>
                  </w:pPr>
                  <w:r w:rsidRPr="00585408">
                    <w:rPr>
                      <w:rFonts w:ascii="Calibri" w:hAnsi="Calibri"/>
                      <w:b/>
                      <w:i w:val="0"/>
                      <w:color w:val="365F91"/>
                      <w:lang w:val="en-US"/>
                    </w:rPr>
                    <w:t>International forum</w:t>
                  </w:r>
                </w:p>
                <w:p w:rsidR="00671F31" w:rsidRPr="00F31861" w:rsidRDefault="003F6726" w:rsidP="00CA3659">
                  <w:pPr>
                    <w:pStyle w:val="a6"/>
                    <w:spacing w:line="276" w:lineRule="auto"/>
                    <w:rPr>
                      <w:rFonts w:ascii="Calibri" w:hAnsi="Calibri"/>
                      <w:b/>
                      <w:i w:val="0"/>
                      <w:caps/>
                      <w:color w:val="365F91"/>
                      <w:sz w:val="32"/>
                      <w:szCs w:val="32"/>
                      <w:lang w:val="en-US"/>
                    </w:rPr>
                  </w:pPr>
                  <w:r w:rsidRPr="00585408">
                    <w:rPr>
                      <w:rFonts w:ascii="Calibri" w:hAnsi="Calibri"/>
                      <w:b/>
                      <w:i w:val="0"/>
                      <w:caps/>
                      <w:color w:val="365F91"/>
                      <w:sz w:val="32"/>
                      <w:szCs w:val="32"/>
                      <w:lang w:val="en-US"/>
                    </w:rPr>
                    <w:t>Electrical networks</w:t>
                  </w:r>
                  <w:r w:rsidRPr="00585408">
                    <w:rPr>
                      <w:rFonts w:ascii="Calibri" w:hAnsi="Calibri"/>
                      <w:b/>
                      <w:i w:val="0"/>
                      <w:iCs w:val="0"/>
                      <w:color w:val="365F91"/>
                      <w:sz w:val="32"/>
                      <w:szCs w:val="32"/>
                      <w:lang w:val="en-US"/>
                    </w:rPr>
                    <w:t xml:space="preserve"> - </w:t>
                  </w:r>
                  <w:r w:rsidR="00685669" w:rsidRPr="00585408">
                    <w:rPr>
                      <w:rFonts w:ascii="Calibri" w:hAnsi="Calibri"/>
                      <w:b/>
                      <w:i w:val="0"/>
                      <w:caps/>
                      <w:color w:val="365F91"/>
                      <w:sz w:val="32"/>
                      <w:szCs w:val="32"/>
                      <w:lang w:val="en-US"/>
                    </w:rPr>
                    <w:t>20</w:t>
                  </w:r>
                  <w:r w:rsidR="00B87F67" w:rsidRPr="000E6F16">
                    <w:rPr>
                      <w:rFonts w:ascii="Calibri" w:hAnsi="Calibri"/>
                      <w:b/>
                      <w:i w:val="0"/>
                      <w:caps/>
                      <w:color w:val="365F91"/>
                      <w:sz w:val="32"/>
                      <w:szCs w:val="32"/>
                      <w:lang w:val="en-US"/>
                    </w:rPr>
                    <w:t>2</w:t>
                  </w:r>
                  <w:r w:rsidR="00F31861" w:rsidRPr="00F31861">
                    <w:rPr>
                      <w:rFonts w:ascii="Calibri" w:hAnsi="Calibri"/>
                      <w:b/>
                      <w:i w:val="0"/>
                      <w:caps/>
                      <w:color w:val="365F91"/>
                      <w:sz w:val="32"/>
                      <w:szCs w:val="32"/>
                      <w:lang w:val="en-US"/>
                    </w:rPr>
                    <w:t>4</w:t>
                  </w:r>
                </w:p>
                <w:p w:rsidR="00671F31" w:rsidRPr="00F31861" w:rsidRDefault="003C3396" w:rsidP="00CA3659">
                  <w:pPr>
                    <w:pStyle w:val="a6"/>
                    <w:spacing w:line="276" w:lineRule="auto"/>
                    <w:rPr>
                      <w:rFonts w:ascii="Calibri" w:hAnsi="Calibri"/>
                      <w:b/>
                      <w:i w:val="0"/>
                      <w:iCs w:val="0"/>
                      <w:color w:val="365F91"/>
                      <w:lang w:val="en-US"/>
                    </w:rPr>
                  </w:pPr>
                  <w:r w:rsidRPr="003C3396">
                    <w:rPr>
                      <w:rFonts w:ascii="Calibri" w:hAnsi="Calibri"/>
                      <w:b/>
                      <w:bCs/>
                      <w:i w:val="0"/>
                      <w:color w:val="365F91"/>
                      <w:lang w:val="en-US"/>
                    </w:rPr>
                    <w:t>05</w:t>
                  </w:r>
                  <w:r>
                    <w:rPr>
                      <w:rFonts w:ascii="Calibri" w:hAnsi="Calibri"/>
                      <w:b/>
                      <w:bCs/>
                      <w:i w:val="0"/>
                      <w:color w:val="365F91"/>
                      <w:lang w:val="en-US"/>
                    </w:rPr>
                    <w:t>-</w:t>
                  </w:r>
                  <w:r w:rsidRPr="003C3396">
                    <w:rPr>
                      <w:rFonts w:ascii="Calibri" w:hAnsi="Calibri"/>
                      <w:b/>
                      <w:bCs/>
                      <w:i w:val="0"/>
                      <w:color w:val="365F91"/>
                      <w:lang w:val="en-US"/>
                    </w:rPr>
                    <w:t>08</w:t>
                  </w:r>
                  <w:r w:rsidR="000E6F16" w:rsidRPr="00BE17B7">
                    <w:rPr>
                      <w:rFonts w:ascii="Calibri" w:hAnsi="Calibri"/>
                      <w:b/>
                      <w:bCs/>
                      <w:i w:val="0"/>
                      <w:color w:val="365F91"/>
                      <w:lang w:val="en-US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i w:val="0"/>
                      <w:color w:val="365F91"/>
                      <w:lang w:val="en-US"/>
                    </w:rPr>
                    <w:t>of September</w:t>
                  </w:r>
                  <w:r w:rsidR="001F3332" w:rsidRPr="00585408">
                    <w:rPr>
                      <w:rFonts w:ascii="Calibri" w:hAnsi="Calibri"/>
                      <w:b/>
                      <w:bCs/>
                      <w:i w:val="0"/>
                      <w:color w:val="365F91"/>
                      <w:lang w:val="en-US"/>
                    </w:rPr>
                    <w:t>,</w:t>
                  </w:r>
                  <w:r w:rsidR="00671F31" w:rsidRPr="00585408">
                    <w:rPr>
                      <w:rFonts w:ascii="Calibri" w:hAnsi="Calibri"/>
                      <w:color w:val="365F91"/>
                      <w:lang w:val="en-US"/>
                    </w:rPr>
                    <w:t xml:space="preserve"> </w:t>
                  </w:r>
                  <w:r w:rsidR="00671F31" w:rsidRPr="00585408">
                    <w:rPr>
                      <w:rFonts w:ascii="Calibri" w:hAnsi="Calibri"/>
                      <w:b/>
                      <w:i w:val="0"/>
                      <w:iCs w:val="0"/>
                      <w:color w:val="365F91"/>
                      <w:lang w:val="en-US"/>
                    </w:rPr>
                    <w:t>20</w:t>
                  </w:r>
                  <w:r w:rsidR="004B1BC4" w:rsidRPr="000E6F16">
                    <w:rPr>
                      <w:rFonts w:ascii="Calibri" w:hAnsi="Calibri"/>
                      <w:b/>
                      <w:i w:val="0"/>
                      <w:iCs w:val="0"/>
                      <w:color w:val="365F91"/>
                      <w:lang w:val="en-US"/>
                    </w:rPr>
                    <w:t>2</w:t>
                  </w:r>
                  <w:r w:rsidR="00F31861" w:rsidRPr="00F31861">
                    <w:rPr>
                      <w:rFonts w:ascii="Calibri" w:hAnsi="Calibri"/>
                      <w:b/>
                      <w:i w:val="0"/>
                      <w:iCs w:val="0"/>
                      <w:color w:val="365F91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671F31" w:rsidRPr="00347D43" w:rsidRDefault="00671F31">
      <w:pPr>
        <w:ind w:left="5760"/>
        <w:jc w:val="center"/>
        <w:rPr>
          <w:b/>
          <w:bCs/>
          <w:color w:val="365F91"/>
        </w:rPr>
      </w:pPr>
    </w:p>
    <w:p w:rsidR="00671F31" w:rsidRPr="00347D43" w:rsidRDefault="00671F31">
      <w:pPr>
        <w:ind w:left="5760"/>
        <w:jc w:val="center"/>
        <w:rPr>
          <w:b/>
          <w:bCs/>
          <w:color w:val="365F91"/>
        </w:rPr>
      </w:pPr>
      <w:r w:rsidRPr="00347D43">
        <w:rPr>
          <w:b/>
          <w:bCs/>
          <w:color w:val="365F91"/>
        </w:rPr>
        <w:t xml:space="preserve"> </w:t>
      </w:r>
    </w:p>
    <w:p w:rsidR="00671F31" w:rsidRPr="00347D43" w:rsidRDefault="00671F31">
      <w:pPr>
        <w:ind w:left="5760"/>
        <w:jc w:val="center"/>
        <w:rPr>
          <w:b/>
          <w:bCs/>
          <w:color w:val="365F91"/>
          <w:sz w:val="24"/>
          <w:szCs w:val="24"/>
        </w:rPr>
      </w:pPr>
    </w:p>
    <w:p w:rsidR="00671F31" w:rsidRPr="00347D43" w:rsidRDefault="00671F31">
      <w:pPr>
        <w:pStyle w:val="2"/>
        <w:spacing w:before="120"/>
        <w:rPr>
          <w:rFonts w:ascii="Calibri" w:hAnsi="Calibri"/>
          <w:color w:val="365F91"/>
          <w:sz w:val="28"/>
          <w:szCs w:val="28"/>
          <w:lang w:val="en-US"/>
        </w:rPr>
      </w:pPr>
      <w:r w:rsidRPr="00347D43">
        <w:rPr>
          <w:rFonts w:ascii="Calibri" w:hAnsi="Calibri"/>
          <w:color w:val="365F91"/>
          <w:sz w:val="28"/>
          <w:szCs w:val="28"/>
          <w:lang w:val="en-US"/>
        </w:rPr>
        <w:t>Application Form</w:t>
      </w:r>
    </w:p>
    <w:tbl>
      <w:tblPr>
        <w:tblW w:w="11041" w:type="dxa"/>
        <w:tblInd w:w="-65" w:type="dxa"/>
        <w:tblLayout w:type="fixed"/>
        <w:tblLook w:val="0000"/>
      </w:tblPr>
      <w:tblGrid>
        <w:gridCol w:w="1951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103"/>
        <w:gridCol w:w="190"/>
        <w:gridCol w:w="293"/>
        <w:gridCol w:w="293"/>
        <w:gridCol w:w="152"/>
        <w:gridCol w:w="141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58"/>
        <w:gridCol w:w="236"/>
      </w:tblGrid>
      <w:tr w:rsidR="00671F31" w:rsidRPr="00347D43" w:rsidTr="00D16C1B">
        <w:trPr>
          <w:gridAfter w:val="1"/>
          <w:wAfter w:w="236" w:type="dxa"/>
          <w:cantSplit/>
          <w:trHeight w:val="375"/>
        </w:trPr>
        <w:tc>
          <w:tcPr>
            <w:tcW w:w="10805" w:type="dxa"/>
            <w:gridSpan w:val="3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 w:cs="Times New Roman CYR"/>
                <w:b/>
                <w:color w:val="365F91"/>
                <w:sz w:val="24"/>
                <w:szCs w:val="24"/>
                <w:lang w:val="en-US"/>
              </w:rPr>
            </w:pPr>
            <w:r w:rsidRPr="00347D43">
              <w:rPr>
                <w:rFonts w:ascii="Calibri" w:hAnsi="Calibri" w:cs="Times New Roman CYR"/>
                <w:b/>
                <w:color w:val="365F91"/>
                <w:sz w:val="24"/>
                <w:szCs w:val="24"/>
                <w:lang w:val="en-US"/>
              </w:rPr>
              <w:t>Organization-exponent:</w:t>
            </w:r>
          </w:p>
        </w:tc>
      </w:tr>
      <w:tr w:rsidR="00671F31" w:rsidRPr="00347D43" w:rsidTr="00D16C1B">
        <w:trPr>
          <w:gridAfter w:val="1"/>
          <w:wAfter w:w="236" w:type="dxa"/>
          <w:cantSplit/>
          <w:trHeight w:val="375"/>
        </w:trPr>
        <w:tc>
          <w:tcPr>
            <w:tcW w:w="6204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22"/>
                <w:szCs w:val="22"/>
              </w:rPr>
            </w:pPr>
            <w:r w:rsidRPr="00347D43">
              <w:rPr>
                <w:rFonts w:ascii="Calibri" w:hAnsi="Calibri" w:cs="Times New Roman CYR"/>
                <w:color w:val="365F91"/>
                <w:sz w:val="22"/>
                <w:szCs w:val="22"/>
                <w:lang w:val="en-US"/>
              </w:rPr>
              <w:t>Country:</w:t>
            </w:r>
            <w:r w:rsidRPr="00347D43">
              <w:rPr>
                <w:rFonts w:ascii="Calibri" w:hAnsi="Calibri"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 w:cs="Times New Roman CYR"/>
                <w:color w:val="365F91"/>
                <w:sz w:val="22"/>
                <w:szCs w:val="22"/>
                <w:lang w:val="en-US"/>
              </w:rPr>
            </w:pPr>
            <w:r w:rsidRPr="00347D43">
              <w:rPr>
                <w:rFonts w:ascii="Calibri" w:hAnsi="Calibri" w:cs="Times New Roman CYR"/>
                <w:color w:val="365F91"/>
                <w:sz w:val="22"/>
                <w:szCs w:val="22"/>
                <w:lang w:val="en-US"/>
              </w:rPr>
              <w:t>Phone:</w:t>
            </w:r>
          </w:p>
        </w:tc>
      </w:tr>
      <w:tr w:rsidR="00671F31" w:rsidRPr="00347D43" w:rsidTr="00D16C1B">
        <w:trPr>
          <w:gridAfter w:val="1"/>
          <w:wAfter w:w="236" w:type="dxa"/>
          <w:cantSplit/>
          <w:trHeight w:val="375"/>
        </w:trPr>
        <w:tc>
          <w:tcPr>
            <w:tcW w:w="6204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 w:cs="Times New Roman CYR"/>
                <w:color w:val="365F91"/>
                <w:sz w:val="22"/>
                <w:szCs w:val="22"/>
                <w:lang w:val="en-US"/>
              </w:rPr>
            </w:pPr>
            <w:r w:rsidRPr="00347D43">
              <w:rPr>
                <w:rFonts w:ascii="Calibri" w:hAnsi="Calibri" w:cs="Times New Roman CYR"/>
                <w:color w:val="365F91"/>
                <w:sz w:val="22"/>
                <w:szCs w:val="22"/>
                <w:lang w:val="en-US"/>
              </w:rPr>
              <w:t>Responsible officer:</w:t>
            </w:r>
          </w:p>
        </w:tc>
        <w:tc>
          <w:tcPr>
            <w:tcW w:w="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F31" w:rsidRPr="00347D43" w:rsidRDefault="00A626AE">
            <w:pPr>
              <w:snapToGrid w:val="0"/>
              <w:rPr>
                <w:rFonts w:ascii="Calibri" w:hAnsi="Calibri" w:cs="Times New Roman CYR"/>
                <w:color w:val="365F91"/>
                <w:sz w:val="22"/>
                <w:szCs w:val="22"/>
                <w:lang w:val="en-US"/>
              </w:rPr>
            </w:pPr>
            <w:r w:rsidRPr="00347D43">
              <w:rPr>
                <w:rFonts w:ascii="Calibri" w:hAnsi="Calibri" w:cs="Times New Roman CYR"/>
                <w:color w:val="365F91"/>
                <w:sz w:val="22"/>
                <w:szCs w:val="22"/>
                <w:lang w:val="en-US"/>
              </w:rPr>
              <w:t>Phone:</w:t>
            </w:r>
          </w:p>
        </w:tc>
      </w:tr>
      <w:tr w:rsidR="00671F31" w:rsidRPr="00347D43" w:rsidTr="00D16C1B">
        <w:trPr>
          <w:gridAfter w:val="1"/>
          <w:wAfter w:w="236" w:type="dxa"/>
          <w:cantSplit/>
          <w:trHeight w:val="375"/>
        </w:trPr>
        <w:tc>
          <w:tcPr>
            <w:tcW w:w="10805" w:type="dxa"/>
            <w:gridSpan w:val="3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22"/>
                <w:szCs w:val="22"/>
                <w:lang w:val="en-US"/>
              </w:rPr>
            </w:pPr>
            <w:r w:rsidRPr="00347D43">
              <w:rPr>
                <w:rFonts w:ascii="Calibri" w:hAnsi="Calibri"/>
                <w:color w:val="365F91"/>
                <w:sz w:val="22"/>
                <w:szCs w:val="22"/>
                <w:lang w:val="en-US"/>
              </w:rPr>
              <w:t>E-mail:</w:t>
            </w:r>
          </w:p>
        </w:tc>
      </w:tr>
      <w:tr w:rsidR="00671F31" w:rsidRPr="00347D43" w:rsidTr="00D16C1B">
        <w:trPr>
          <w:gridAfter w:val="1"/>
          <w:wAfter w:w="236" w:type="dxa"/>
          <w:cantSplit/>
          <w:trHeight w:val="345"/>
        </w:trPr>
        <w:tc>
          <w:tcPr>
            <w:tcW w:w="10805" w:type="dxa"/>
            <w:gridSpan w:val="3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 w:cs="Times New Roman CYR"/>
                <w:b/>
                <w:color w:val="365F91"/>
                <w:sz w:val="24"/>
                <w:szCs w:val="24"/>
                <w:lang w:val="en-US"/>
              </w:rPr>
            </w:pPr>
            <w:r w:rsidRPr="00347D43">
              <w:rPr>
                <w:rFonts w:ascii="Calibri" w:hAnsi="Calibri" w:cs="Times New Roman CYR"/>
                <w:b/>
                <w:color w:val="365F91"/>
                <w:sz w:val="24"/>
                <w:szCs w:val="24"/>
                <w:lang w:val="en-US"/>
              </w:rPr>
              <w:t>Organization-payer:</w:t>
            </w:r>
          </w:p>
        </w:tc>
      </w:tr>
      <w:tr w:rsidR="00671F31" w:rsidRPr="00347D43" w:rsidTr="00D16C1B">
        <w:trPr>
          <w:gridAfter w:val="1"/>
          <w:wAfter w:w="236" w:type="dxa"/>
          <w:cantSplit/>
          <w:trHeight w:val="345"/>
        </w:trPr>
        <w:tc>
          <w:tcPr>
            <w:tcW w:w="10805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22"/>
                <w:szCs w:val="22"/>
                <w:lang w:val="en-US"/>
              </w:rPr>
            </w:pPr>
            <w:r w:rsidRPr="00347D43">
              <w:rPr>
                <w:rFonts w:ascii="Calibri" w:hAnsi="Calibri"/>
                <w:color w:val="365F91"/>
                <w:sz w:val="22"/>
                <w:szCs w:val="22"/>
                <w:lang w:val="en-US"/>
              </w:rPr>
              <w:t>Registered office address:</w:t>
            </w:r>
          </w:p>
        </w:tc>
      </w:tr>
      <w:tr w:rsidR="00671F31" w:rsidRPr="00347D43" w:rsidTr="00D16C1B">
        <w:trPr>
          <w:gridAfter w:val="1"/>
          <w:wAfter w:w="236" w:type="dxa"/>
          <w:cantSplit/>
          <w:trHeight w:val="345"/>
        </w:trPr>
        <w:tc>
          <w:tcPr>
            <w:tcW w:w="10805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22"/>
                <w:szCs w:val="22"/>
                <w:lang w:val="en-US"/>
              </w:rPr>
            </w:pPr>
            <w:r w:rsidRPr="00347D43">
              <w:rPr>
                <w:rFonts w:ascii="Calibri" w:hAnsi="Calibri"/>
                <w:color w:val="365F91"/>
                <w:sz w:val="22"/>
                <w:szCs w:val="22"/>
                <w:lang w:val="en-US"/>
              </w:rPr>
              <w:t>Post address:</w:t>
            </w:r>
          </w:p>
        </w:tc>
      </w:tr>
      <w:tr w:rsidR="00671F31" w:rsidRPr="00347D43" w:rsidTr="00265FB0">
        <w:trPr>
          <w:gridAfter w:val="1"/>
          <w:wAfter w:w="236" w:type="dxa"/>
          <w:cantSplit/>
          <w:trHeight w:val="345"/>
        </w:trPr>
        <w:tc>
          <w:tcPr>
            <w:tcW w:w="5276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 w:cs="Times New Roman CYR"/>
                <w:b/>
                <w:color w:val="365F91"/>
                <w:sz w:val="26"/>
                <w:szCs w:val="26"/>
                <w:lang w:val="en-US"/>
              </w:rPr>
            </w:pPr>
          </w:p>
        </w:tc>
        <w:tc>
          <w:tcPr>
            <w:tcW w:w="5529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22"/>
                <w:szCs w:val="22"/>
                <w:lang w:val="en-US"/>
              </w:rPr>
            </w:pPr>
            <w:r w:rsidRPr="00347D43">
              <w:rPr>
                <w:rFonts w:ascii="Calibri" w:hAnsi="Calibri"/>
                <w:color w:val="365F91"/>
                <w:sz w:val="22"/>
                <w:szCs w:val="22"/>
                <w:lang w:val="en-US"/>
              </w:rPr>
              <w:t>Head of</w:t>
            </w:r>
            <w:r w:rsidRPr="00347D43">
              <w:rPr>
                <w:rFonts w:ascii="Calibri" w:hAnsi="Calibri" w:cs="Times New Roman CYR"/>
                <w:color w:val="365F91"/>
                <w:sz w:val="24"/>
                <w:szCs w:val="24"/>
                <w:lang w:val="en-US"/>
              </w:rPr>
              <w:t xml:space="preserve"> </w:t>
            </w:r>
            <w:r w:rsidRPr="00347D43">
              <w:rPr>
                <w:rFonts w:ascii="Calibri" w:hAnsi="Calibri"/>
                <w:color w:val="365F91"/>
                <w:sz w:val="22"/>
                <w:szCs w:val="22"/>
                <w:lang w:val="en-US"/>
              </w:rPr>
              <w:t>Organization, position:</w:t>
            </w:r>
            <w:r w:rsidRPr="00347D43">
              <w:rPr>
                <w:rFonts w:ascii="Calibri" w:hAnsi="Calibri" w:cs="Times New Roman CYR"/>
                <w:vanish/>
                <w:color w:val="365F91"/>
                <w:sz w:val="26"/>
                <w:szCs w:val="26"/>
                <w:lang w:val="en-US"/>
              </w:rPr>
              <w:t>: Committee</w: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begin"/>
            </w:r>
            <w:r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instrText xml:space="preserve"> PAGE \*Arabic </w:instrText>
            </w:r>
            <w:r w:rsidR="006A0832" w:rsidRPr="00347D43">
              <w:rPr>
                <w:rFonts w:cs="Times New Roman CYR"/>
                <w:vanish/>
                <w:color w:val="365F91"/>
                <w:sz w:val="26"/>
                <w:szCs w:val="26"/>
                <w:lang w:val="en-US"/>
              </w:rPr>
              <w:fldChar w:fldCharType="end"/>
            </w:r>
          </w:p>
        </w:tc>
      </w:tr>
      <w:tr w:rsidR="00671F31" w:rsidRPr="00347D43" w:rsidTr="00D16C1B">
        <w:trPr>
          <w:cantSplit/>
          <w:trHeight w:val="3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</w:tr>
    </w:tbl>
    <w:p w:rsidR="00671F31" w:rsidRPr="00347D43" w:rsidRDefault="006A0832">
      <w:pPr>
        <w:pStyle w:val="13"/>
        <w:spacing w:before="120"/>
        <w:rPr>
          <w:color w:val="365F91"/>
        </w:rPr>
      </w:pPr>
      <w:r>
        <w:rPr>
          <w:color w:val="365F91"/>
        </w:rPr>
        <w:pict>
          <v:shape id="_x0000_s1026" type="#_x0000_t202" style="position:absolute;left:0;text-align:left;margin-left:-5.75pt;margin-top:20.6pt;width:548.55pt;height:66.55pt;z-index:251656704;mso-wrap-distance-left:0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51"/>
                    <w:gridCol w:w="292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358"/>
                  </w:tblGrid>
                  <w:tr w:rsidR="00671F31" w:rsidRPr="00F31861">
                    <w:trPr>
                      <w:cantSplit/>
                      <w:trHeight w:val="450"/>
                    </w:trPr>
                    <w:tc>
                      <w:tcPr>
                        <w:tcW w:w="19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Pr="00585408" w:rsidRDefault="00671F31">
                        <w:pPr>
                          <w:snapToGrid w:val="0"/>
                          <w:rPr>
                            <w:rFonts w:ascii="Calibri" w:hAnsi="Calibri"/>
                            <w:color w:val="365F91"/>
                            <w:sz w:val="18"/>
                            <w:szCs w:val="18"/>
                            <w:lang w:val="en-US"/>
                          </w:rPr>
                        </w:pPr>
                        <w:r w:rsidRPr="00585408">
                          <w:rPr>
                            <w:rFonts w:ascii="Calibri" w:hAnsi="Calibri"/>
                            <w:b/>
                            <w:color w:val="365F91"/>
                            <w:sz w:val="18"/>
                            <w:szCs w:val="18"/>
                            <w:lang w:val="en-US"/>
                          </w:rPr>
                          <w:t xml:space="preserve">Title on Signing panel on stand: </w:t>
                        </w:r>
                        <w:r w:rsidRPr="00585408">
                          <w:rPr>
                            <w:rFonts w:ascii="Calibri" w:hAnsi="Calibri"/>
                            <w:color w:val="365F91"/>
                            <w:sz w:val="18"/>
                            <w:szCs w:val="18"/>
                            <w:lang w:val="en-US"/>
                          </w:rPr>
                          <w:t>(up to 10 signs are included in the stand set)</w:t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671F31" w:rsidRPr="00F31861">
                    <w:trPr>
                      <w:cantSplit/>
                      <w:trHeight w:val="345"/>
                    </w:trPr>
                    <w:tc>
                      <w:tcPr>
                        <w:tcW w:w="19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Pr="00685669" w:rsidRDefault="00671F31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671F31" w:rsidRPr="00F31861">
                    <w:trPr>
                      <w:cantSplit/>
                      <w:trHeight w:val="247"/>
                    </w:trPr>
                    <w:tc>
                      <w:tcPr>
                        <w:tcW w:w="10805" w:type="dxa"/>
                        <w:gridSpan w:val="3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71F31" w:rsidRDefault="00671F31">
                        <w:pPr>
                          <w:snapToGrid w:val="0"/>
                          <w:spacing w:before="60"/>
                          <w:rPr>
                            <w:rFonts w:ascii="Calibri" w:hAnsi="Calibri"/>
                            <w:lang w:val="en-US"/>
                          </w:rPr>
                        </w:pPr>
                      </w:p>
                    </w:tc>
                  </w:tr>
                </w:tbl>
                <w:p w:rsidR="00870C94" w:rsidRPr="000E6F16" w:rsidRDefault="00870C94">
                  <w:pPr>
                    <w:rPr>
                      <w:lang w:val="en-US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671F31" w:rsidRPr="00347D43" w:rsidRDefault="00671F31">
      <w:pPr>
        <w:pStyle w:val="13"/>
        <w:spacing w:before="120"/>
        <w:rPr>
          <w:rFonts w:ascii="Calibri" w:hAnsi="Calibri"/>
          <w:color w:val="365F91"/>
          <w:sz w:val="24"/>
          <w:szCs w:val="24"/>
          <w:lang w:val="en-US"/>
        </w:rPr>
      </w:pPr>
      <w:r w:rsidRPr="00347D43">
        <w:rPr>
          <w:rFonts w:ascii="Calibri" w:hAnsi="Calibri"/>
          <w:color w:val="365F91"/>
          <w:sz w:val="24"/>
          <w:szCs w:val="24"/>
          <w:lang w:val="en-US"/>
        </w:rPr>
        <w:br/>
      </w:r>
      <w:r w:rsidRPr="00347D43">
        <w:rPr>
          <w:rFonts w:ascii="Calibri" w:hAnsi="Calibri"/>
          <w:color w:val="365F91"/>
          <w:sz w:val="24"/>
          <w:szCs w:val="24"/>
          <w:lang w:val="en-US"/>
        </w:rPr>
        <w:br/>
      </w:r>
      <w:r w:rsidRPr="00347D43">
        <w:rPr>
          <w:rFonts w:ascii="Calibri" w:hAnsi="Calibri"/>
          <w:color w:val="365F91"/>
          <w:sz w:val="24"/>
          <w:szCs w:val="24"/>
          <w:lang w:val="en-US"/>
        </w:rPr>
        <w:br/>
        <w:t>Ordering of the Area</w:t>
      </w:r>
    </w:p>
    <w:tbl>
      <w:tblPr>
        <w:tblW w:w="0" w:type="auto"/>
        <w:tblInd w:w="-30" w:type="dxa"/>
        <w:tblLayout w:type="fixed"/>
        <w:tblLook w:val="0000"/>
      </w:tblPr>
      <w:tblGrid>
        <w:gridCol w:w="1910"/>
        <w:gridCol w:w="850"/>
        <w:gridCol w:w="300"/>
        <w:gridCol w:w="840"/>
        <w:gridCol w:w="320"/>
        <w:gridCol w:w="850"/>
        <w:gridCol w:w="283"/>
        <w:gridCol w:w="5447"/>
      </w:tblGrid>
      <w:tr w:rsidR="00671F31" w:rsidRPr="00347D43">
        <w:trPr>
          <w:cantSplit/>
          <w:trHeight w:val="330"/>
        </w:trPr>
        <w:tc>
          <w:tcPr>
            <w:tcW w:w="1910" w:type="dxa"/>
            <w:tcBorders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jc w:val="center"/>
              <w:rPr>
                <w:rFonts w:ascii="Calibri" w:hAnsi="Calibri"/>
                <w:b/>
                <w:color w:val="365F91"/>
                <w:lang w:val="en-US"/>
              </w:rPr>
            </w:pPr>
            <w:r w:rsidRPr="00347D43">
              <w:rPr>
                <w:rFonts w:ascii="Calibri" w:hAnsi="Calibri"/>
                <w:b/>
                <w:color w:val="365F91"/>
                <w:lang w:val="en-US"/>
              </w:rPr>
              <w:t>Total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jc w:val="center"/>
              <w:rPr>
                <w:rFonts w:ascii="Calibri" w:hAnsi="Calibri"/>
                <w:b/>
                <w:color w:val="365F91"/>
                <w:sz w:val="16"/>
                <w:szCs w:val="16"/>
                <w:lang w:val="en-US"/>
              </w:rPr>
            </w:pPr>
            <w:r w:rsidRPr="00347D43">
              <w:rPr>
                <w:rFonts w:ascii="Calibri" w:hAnsi="Calibri"/>
                <w:b/>
                <w:color w:val="365F91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jc w:val="center"/>
              <w:rPr>
                <w:rFonts w:ascii="Calibri" w:hAnsi="Calibri"/>
                <w:color w:val="365F9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jc w:val="center"/>
              <w:rPr>
                <w:rFonts w:ascii="Calibri" w:hAnsi="Calibri"/>
                <w:b/>
                <w:color w:val="365F91"/>
                <w:sz w:val="16"/>
                <w:szCs w:val="16"/>
                <w:lang w:val="en-US"/>
              </w:rPr>
            </w:pPr>
            <w:r w:rsidRPr="00347D43">
              <w:rPr>
                <w:rFonts w:ascii="Calibri" w:hAnsi="Calibri"/>
                <w:b/>
                <w:color w:val="365F91"/>
                <w:sz w:val="16"/>
                <w:szCs w:val="16"/>
                <w:lang w:val="en-US"/>
              </w:rPr>
              <w:t>Depth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16"/>
                <w:szCs w:val="16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jc w:val="center"/>
              <w:rPr>
                <w:rFonts w:ascii="Calibri" w:hAnsi="Calibri"/>
                <w:color w:val="365F91"/>
                <w:sz w:val="16"/>
                <w:szCs w:val="16"/>
                <w:lang w:val="en-US"/>
              </w:rPr>
            </w:pPr>
            <w:r w:rsidRPr="00347D43">
              <w:rPr>
                <w:rFonts w:ascii="Calibri" w:hAnsi="Calibri"/>
                <w:color w:val="365F91"/>
                <w:sz w:val="16"/>
                <w:szCs w:val="16"/>
                <w:lang w:val="en-US"/>
              </w:rPr>
              <w:t>Annex, notes</w:t>
            </w:r>
          </w:p>
        </w:tc>
      </w:tr>
      <w:tr w:rsidR="00671F31" w:rsidRPr="00F31861">
        <w:trPr>
          <w:cantSplit/>
          <w:trHeight w:val="59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lang w:val="en-US"/>
              </w:rPr>
            </w:pPr>
            <w:r w:rsidRPr="00347D43">
              <w:rPr>
                <w:rFonts w:ascii="Calibri" w:hAnsi="Calibri"/>
                <w:color w:val="365F91"/>
                <w:lang w:val="en-US"/>
              </w:rPr>
              <w:t>Equipped</w:t>
            </w:r>
            <w:r w:rsidRPr="00347D43">
              <w:rPr>
                <w:rFonts w:ascii="Calibri" w:hAnsi="Calibri"/>
                <w:color w:val="365F91"/>
              </w:rPr>
              <w:t xml:space="preserve"> </w:t>
            </w:r>
            <w:r w:rsidRPr="00347D43">
              <w:rPr>
                <w:rFonts w:ascii="Calibri" w:hAnsi="Calibri"/>
                <w:color w:val="365F91"/>
                <w:lang w:val="en-US"/>
              </w:rPr>
              <w:t>area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24"/>
                <w:szCs w:val="24"/>
              </w:rPr>
            </w:pPr>
            <w:r w:rsidRPr="00347D43">
              <w:rPr>
                <w:rFonts w:ascii="Calibri" w:hAnsi="Calibri"/>
                <w:color w:val="365F91"/>
                <w:sz w:val="24"/>
                <w:szCs w:val="24"/>
              </w:rPr>
              <w:t>=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320" w:type="dxa"/>
            <w:tcBorders>
              <w:left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jc w:val="center"/>
              <w:rPr>
                <w:rFonts w:ascii="Calibri" w:hAnsi="Calibri"/>
                <w:color w:val="365F91"/>
                <w:sz w:val="24"/>
                <w:szCs w:val="24"/>
              </w:rPr>
            </w:pPr>
            <w:proofErr w:type="spellStart"/>
            <w:r w:rsidRPr="00347D43">
              <w:rPr>
                <w:rFonts w:ascii="Calibri" w:hAnsi="Calibri"/>
                <w:color w:val="365F9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lang w:val="en-US"/>
              </w:rPr>
            </w:pPr>
            <w:r w:rsidRPr="00347D43">
              <w:rPr>
                <w:rFonts w:ascii="Tahoma" w:eastAsia="Tahoma" w:hAnsi="Tahoma" w:cs="Tahoma"/>
                <w:color w:val="365F91"/>
                <w:sz w:val="30"/>
                <w:szCs w:val="30"/>
                <w:lang w:val="en-US"/>
              </w:rPr>
              <w:t>◊</w:t>
            </w:r>
            <w:r w:rsidRPr="00347D43">
              <w:rPr>
                <w:rFonts w:ascii="Calibri" w:hAnsi="Calibri"/>
                <w:color w:val="365F91"/>
                <w:sz w:val="24"/>
                <w:szCs w:val="24"/>
                <w:lang w:val="en-US"/>
              </w:rPr>
              <w:t xml:space="preserve"> </w:t>
            </w:r>
            <w:r w:rsidRPr="00347D43">
              <w:rPr>
                <w:rFonts w:ascii="Calibri" w:hAnsi="Calibri"/>
                <w:color w:val="365F91"/>
                <w:lang w:val="en-US"/>
              </w:rPr>
              <w:t xml:space="preserve">row     </w:t>
            </w:r>
            <w:r w:rsidRPr="00347D43">
              <w:rPr>
                <w:rFonts w:ascii="Tahoma" w:eastAsia="Tahoma" w:hAnsi="Tahoma" w:cs="Tahoma"/>
                <w:color w:val="365F91"/>
                <w:sz w:val="30"/>
                <w:szCs w:val="30"/>
                <w:lang w:val="en-US"/>
              </w:rPr>
              <w:t>◊</w:t>
            </w:r>
            <w:r w:rsidRPr="00347D43">
              <w:rPr>
                <w:rFonts w:ascii="Calibri" w:hAnsi="Calibri"/>
                <w:color w:val="365F91"/>
                <w:sz w:val="24"/>
                <w:szCs w:val="24"/>
                <w:lang w:val="en-US"/>
              </w:rPr>
              <w:t xml:space="preserve"> </w:t>
            </w:r>
            <w:r w:rsidRPr="00347D43">
              <w:rPr>
                <w:rFonts w:ascii="Calibri" w:hAnsi="Calibri"/>
                <w:color w:val="365F91"/>
                <w:lang w:val="en-US"/>
              </w:rPr>
              <w:t xml:space="preserve">corner     </w:t>
            </w:r>
            <w:r w:rsidRPr="00347D43">
              <w:rPr>
                <w:rFonts w:ascii="Tahoma" w:eastAsia="Tahoma" w:hAnsi="Tahoma" w:cs="Tahoma"/>
                <w:color w:val="365F91"/>
                <w:sz w:val="30"/>
                <w:szCs w:val="30"/>
                <w:lang w:val="en-US"/>
              </w:rPr>
              <w:t>◊</w:t>
            </w:r>
            <w:r w:rsidRPr="00347D43">
              <w:rPr>
                <w:rFonts w:ascii="Calibri" w:hAnsi="Calibri"/>
                <w:color w:val="365F91"/>
                <w:sz w:val="24"/>
                <w:szCs w:val="24"/>
                <w:lang w:val="en-US"/>
              </w:rPr>
              <w:t xml:space="preserve"> </w:t>
            </w:r>
            <w:r w:rsidRPr="00347D43">
              <w:rPr>
                <w:rFonts w:ascii="Calibri" w:hAnsi="Calibri"/>
                <w:color w:val="365F91"/>
                <w:lang w:val="en-US"/>
              </w:rPr>
              <w:t xml:space="preserve">three sides open   </w:t>
            </w:r>
            <w:r w:rsidRPr="00347D43">
              <w:rPr>
                <w:rFonts w:ascii="Tahoma" w:eastAsia="Tahoma" w:hAnsi="Tahoma" w:cs="Tahoma"/>
                <w:color w:val="365F91"/>
                <w:sz w:val="30"/>
                <w:szCs w:val="30"/>
                <w:lang w:val="en-US"/>
              </w:rPr>
              <w:t>◊</w:t>
            </w:r>
            <w:r w:rsidRPr="00347D43">
              <w:rPr>
                <w:rFonts w:ascii="Calibri" w:hAnsi="Calibri"/>
                <w:color w:val="365F91"/>
                <w:lang w:val="en-US"/>
              </w:rPr>
              <w:t xml:space="preserve"> four sides open</w:t>
            </w:r>
          </w:p>
        </w:tc>
      </w:tr>
      <w:tr w:rsidR="00671F31" w:rsidRPr="00347D43">
        <w:trPr>
          <w:cantSplit/>
          <w:trHeight w:val="59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lang w:val="en-US"/>
              </w:rPr>
            </w:pPr>
            <w:r w:rsidRPr="00347D43">
              <w:rPr>
                <w:rFonts w:ascii="Calibri" w:hAnsi="Calibri"/>
                <w:color w:val="365F91"/>
                <w:lang w:val="en-US"/>
              </w:rPr>
              <w:t xml:space="preserve">Not equipped area inside the Hall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24"/>
                <w:szCs w:val="24"/>
              </w:rPr>
            </w:pPr>
            <w:r w:rsidRPr="00347D43">
              <w:rPr>
                <w:rFonts w:ascii="Calibri" w:hAnsi="Calibri"/>
                <w:color w:val="365F91"/>
                <w:sz w:val="24"/>
                <w:szCs w:val="24"/>
              </w:rPr>
              <w:t>=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320" w:type="dxa"/>
            <w:tcBorders>
              <w:left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jc w:val="center"/>
              <w:rPr>
                <w:rFonts w:ascii="Calibri" w:hAnsi="Calibri"/>
                <w:color w:val="365F91"/>
                <w:sz w:val="24"/>
                <w:szCs w:val="24"/>
              </w:rPr>
            </w:pPr>
            <w:proofErr w:type="spellStart"/>
            <w:r w:rsidRPr="00347D43">
              <w:rPr>
                <w:rFonts w:ascii="Calibri" w:hAnsi="Calibri"/>
                <w:color w:val="365F9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</w:tr>
      <w:tr w:rsidR="00671F31" w:rsidRPr="00347D43">
        <w:trPr>
          <w:cantSplit/>
          <w:trHeight w:val="53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lang w:val="en-US"/>
              </w:rPr>
            </w:pPr>
            <w:r w:rsidRPr="00347D43">
              <w:rPr>
                <w:rFonts w:ascii="Calibri" w:hAnsi="Calibri"/>
                <w:color w:val="365F91"/>
                <w:lang w:val="en-US"/>
              </w:rPr>
              <w:t>Not equipped area outside the Hall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  <w:sz w:val="24"/>
                <w:szCs w:val="24"/>
              </w:rPr>
            </w:pPr>
            <w:r w:rsidRPr="00347D43">
              <w:rPr>
                <w:rFonts w:ascii="Calibri" w:hAnsi="Calibri"/>
                <w:color w:val="365F91"/>
                <w:sz w:val="24"/>
                <w:szCs w:val="24"/>
              </w:rPr>
              <w:t>=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320" w:type="dxa"/>
            <w:tcBorders>
              <w:left w:val="single" w:sz="4" w:space="0" w:color="000000"/>
            </w:tcBorders>
            <w:vAlign w:val="center"/>
          </w:tcPr>
          <w:p w:rsidR="00671F31" w:rsidRPr="00347D43" w:rsidRDefault="00671F31">
            <w:pPr>
              <w:snapToGrid w:val="0"/>
              <w:jc w:val="center"/>
              <w:rPr>
                <w:rFonts w:ascii="Calibri" w:hAnsi="Calibri"/>
                <w:color w:val="365F91"/>
                <w:sz w:val="24"/>
                <w:szCs w:val="24"/>
              </w:rPr>
            </w:pPr>
            <w:proofErr w:type="spellStart"/>
            <w:r w:rsidRPr="00347D43">
              <w:rPr>
                <w:rFonts w:ascii="Calibri" w:hAnsi="Calibri"/>
                <w:color w:val="365F9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F31" w:rsidRPr="00347D43" w:rsidRDefault="00671F31">
            <w:pPr>
              <w:snapToGrid w:val="0"/>
              <w:rPr>
                <w:rFonts w:ascii="Calibri" w:hAnsi="Calibri"/>
                <w:color w:val="365F91"/>
              </w:rPr>
            </w:pPr>
          </w:p>
        </w:tc>
      </w:tr>
    </w:tbl>
    <w:p w:rsidR="00671F31" w:rsidRPr="00347D43" w:rsidRDefault="00671F31">
      <w:pPr>
        <w:spacing w:before="120" w:after="60"/>
        <w:jc w:val="center"/>
        <w:rPr>
          <w:color w:val="365F91"/>
        </w:rPr>
      </w:pPr>
    </w:p>
    <w:p w:rsidR="00671F31" w:rsidRPr="00347D43" w:rsidRDefault="00671F31">
      <w:pPr>
        <w:spacing w:before="120" w:after="60"/>
        <w:jc w:val="center"/>
        <w:rPr>
          <w:rFonts w:ascii="Calibri" w:hAnsi="Calibri"/>
          <w:color w:val="365F91"/>
        </w:rPr>
      </w:pPr>
    </w:p>
    <w:p w:rsidR="00671F31" w:rsidRPr="00347D43" w:rsidRDefault="00671F31">
      <w:pPr>
        <w:spacing w:before="120" w:after="60"/>
        <w:jc w:val="center"/>
        <w:rPr>
          <w:rFonts w:ascii="Calibri" w:hAnsi="Calibri" w:cs="Times New Roman CYR"/>
          <w:b/>
          <w:color w:val="365F91"/>
          <w:sz w:val="26"/>
          <w:szCs w:val="26"/>
          <w:lang w:val="en-US"/>
        </w:rPr>
      </w:pPr>
      <w:r w:rsidRPr="00347D43">
        <w:rPr>
          <w:rFonts w:ascii="Calibri" w:hAnsi="Calibri" w:cs="Times New Roman CYR"/>
          <w:b/>
          <w:color w:val="365F91"/>
          <w:sz w:val="26"/>
          <w:szCs w:val="26"/>
          <w:lang w:val="en-US"/>
        </w:rPr>
        <w:t>Information to be included in the catalog</w:t>
      </w:r>
    </w:p>
    <w:p w:rsidR="00671F31" w:rsidRPr="00347D43" w:rsidRDefault="00671F31">
      <w:pPr>
        <w:spacing w:after="60"/>
        <w:jc w:val="center"/>
        <w:rPr>
          <w:rFonts w:ascii="Calibri" w:hAnsi="Calibri"/>
          <w:b/>
          <w:color w:val="365F91"/>
          <w:lang w:val="en-US"/>
        </w:rPr>
      </w:pPr>
      <w:r w:rsidRPr="00347D43">
        <w:rPr>
          <w:rFonts w:ascii="Calibri" w:hAnsi="Calibri"/>
          <w:b/>
          <w:color w:val="365F91"/>
          <w:lang w:val="en-US"/>
        </w:rPr>
        <w:t xml:space="preserve"> Requests to be sent before </w:t>
      </w:r>
      <w:r w:rsidR="00F31861" w:rsidRPr="00F31861">
        <w:rPr>
          <w:rFonts w:ascii="Calibri" w:hAnsi="Calibri"/>
          <w:b/>
          <w:color w:val="365F91"/>
          <w:lang w:val="en-US"/>
        </w:rPr>
        <w:t>10</w:t>
      </w:r>
      <w:r w:rsidR="00F31861">
        <w:rPr>
          <w:rFonts w:ascii="Calibri" w:hAnsi="Calibri"/>
          <w:b/>
          <w:color w:val="365F91"/>
          <w:vertAlign w:val="superscript"/>
          <w:lang w:val="en-US"/>
        </w:rPr>
        <w:t>nd</w:t>
      </w:r>
      <w:r w:rsidR="001F3332" w:rsidRPr="00347D43">
        <w:rPr>
          <w:rFonts w:ascii="Calibri" w:hAnsi="Calibri"/>
          <w:b/>
          <w:color w:val="365F91"/>
          <w:lang w:val="en-US"/>
        </w:rPr>
        <w:t xml:space="preserve"> of</w:t>
      </w:r>
      <w:r w:rsidR="00F31861">
        <w:rPr>
          <w:rFonts w:ascii="Calibri" w:hAnsi="Calibri"/>
          <w:b/>
          <w:color w:val="365F91"/>
          <w:lang w:val="en-US"/>
        </w:rPr>
        <w:t xml:space="preserve"> September</w:t>
      </w:r>
      <w:r w:rsidRPr="00347D43">
        <w:rPr>
          <w:rFonts w:ascii="Calibri" w:hAnsi="Calibri"/>
          <w:b/>
          <w:color w:val="365F91"/>
          <w:lang w:val="en-US"/>
        </w:rPr>
        <w:t>, 20</w:t>
      </w:r>
      <w:r w:rsidR="00421030" w:rsidRPr="00421030">
        <w:rPr>
          <w:rFonts w:ascii="Calibri" w:hAnsi="Calibri"/>
          <w:b/>
          <w:color w:val="365F91"/>
          <w:lang w:val="en-US"/>
        </w:rPr>
        <w:t>2</w:t>
      </w:r>
      <w:r w:rsidR="00F31861">
        <w:rPr>
          <w:rFonts w:ascii="Calibri" w:hAnsi="Calibri"/>
          <w:b/>
          <w:color w:val="365F91"/>
          <w:lang w:val="en-US"/>
        </w:rPr>
        <w:t>4</w:t>
      </w:r>
      <w:r w:rsidRPr="00347D43">
        <w:rPr>
          <w:rFonts w:ascii="Calibri" w:hAnsi="Calibri"/>
          <w:b/>
          <w:color w:val="365F91"/>
          <w:lang w:val="en-US"/>
        </w:rPr>
        <w:t xml:space="preserve"> by e-mail: </w:t>
      </w:r>
      <w:hyperlink r:id="rId5" w:history="1">
        <w:r w:rsidRPr="00347D43">
          <w:rPr>
            <w:rStyle w:val="a3"/>
            <w:rFonts w:ascii="Calibri" w:hAnsi="Calibri"/>
            <w:color w:val="365F91"/>
            <w:lang w:val="en-US"/>
          </w:rPr>
          <w:t>exhibit@twest.ru</w:t>
        </w:r>
      </w:hyperlink>
      <w:r w:rsidRPr="00347D43">
        <w:rPr>
          <w:rFonts w:ascii="Calibri" w:hAnsi="Calibri"/>
          <w:b/>
          <w:color w:val="365F91"/>
          <w:lang w:val="en-US"/>
        </w:rPr>
        <w:br/>
        <w:t>in attached Word file with message subject – catalog, section</w:t>
      </w:r>
    </w:p>
    <w:tbl>
      <w:tblPr>
        <w:tblW w:w="0" w:type="auto"/>
        <w:tblInd w:w="-30" w:type="dxa"/>
        <w:tblLayout w:type="fixed"/>
        <w:tblLook w:val="0000"/>
      </w:tblPr>
      <w:tblGrid>
        <w:gridCol w:w="5637"/>
        <w:gridCol w:w="5163"/>
      </w:tblGrid>
      <w:tr w:rsidR="00671F31" w:rsidRPr="00347D43">
        <w:trPr>
          <w:cantSplit/>
          <w:trHeight w:val="217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31" w:rsidRPr="00347D43" w:rsidRDefault="00671F31" w:rsidP="00207B86">
            <w:pPr>
              <w:snapToGrid w:val="0"/>
              <w:jc w:val="center"/>
              <w:rPr>
                <w:rFonts w:ascii="Calibri" w:hAnsi="Calibri"/>
                <w:b/>
                <w:color w:val="365F91"/>
              </w:rPr>
            </w:pPr>
            <w:r w:rsidRPr="00347D43">
              <w:rPr>
                <w:rFonts w:ascii="Calibri" w:hAnsi="Calibri"/>
                <w:b/>
                <w:color w:val="365F91"/>
                <w:lang w:val="en-US"/>
              </w:rPr>
              <w:t>Volume: 1</w:t>
            </w:r>
            <w:r w:rsidR="00207B86" w:rsidRPr="00347D43">
              <w:rPr>
                <w:rFonts w:ascii="Calibri" w:hAnsi="Calibri"/>
                <w:b/>
                <w:color w:val="365F91"/>
              </w:rPr>
              <w:t>0</w:t>
            </w:r>
            <w:r w:rsidRPr="00347D43">
              <w:rPr>
                <w:rFonts w:ascii="Calibri" w:hAnsi="Calibri"/>
                <w:b/>
                <w:color w:val="365F91"/>
                <w:lang w:val="en-US"/>
              </w:rPr>
              <w:t>00  signs</w:t>
            </w:r>
          </w:p>
        </w:tc>
      </w:tr>
      <w:tr w:rsidR="00671F31" w:rsidRPr="00347D43">
        <w:trPr>
          <w:cantSplit/>
          <w:trHeight w:val="154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31" w:rsidRPr="00347D43" w:rsidRDefault="00671F31">
            <w:pPr>
              <w:snapToGrid w:val="0"/>
              <w:rPr>
                <w:rFonts w:ascii="Calibri" w:hAnsi="Calibri"/>
                <w:b/>
                <w:color w:val="365F91"/>
                <w:u w:val="single"/>
                <w:lang w:val="en-US"/>
              </w:rPr>
            </w:pPr>
            <w:r w:rsidRPr="00347D43">
              <w:rPr>
                <w:rFonts w:ascii="Calibri" w:hAnsi="Calibri"/>
                <w:b/>
                <w:color w:val="365F91"/>
                <w:u w:val="single"/>
                <w:lang w:val="en-US"/>
              </w:rPr>
              <w:t>Sections:</w:t>
            </w:r>
          </w:p>
          <w:p w:rsidR="00671F31" w:rsidRPr="00347D43" w:rsidRDefault="00671F31">
            <w:pPr>
              <w:jc w:val="both"/>
              <w:rPr>
                <w:rFonts w:ascii="Calibri" w:hAnsi="Calibri"/>
                <w:color w:val="365F91"/>
                <w:lang w:val="en-US"/>
              </w:rPr>
            </w:pPr>
            <w:r w:rsidRPr="00347D43">
              <w:rPr>
                <w:rFonts w:ascii="Tahoma" w:eastAsia="Tahoma" w:hAnsi="Tahoma" w:cs="Tahoma"/>
                <w:color w:val="365F91"/>
                <w:sz w:val="30"/>
                <w:szCs w:val="30"/>
                <w:lang w:val="en-US"/>
              </w:rPr>
              <w:t>◊</w:t>
            </w:r>
            <w:r w:rsidRPr="00347D43">
              <w:rPr>
                <w:rFonts w:ascii="Calibri" w:hAnsi="Calibri"/>
                <w:color w:val="365F91"/>
                <w:lang w:val="en-US"/>
              </w:rPr>
              <w:t xml:space="preserve"> Electrical and technical equipment</w:t>
            </w:r>
          </w:p>
          <w:p w:rsidR="00671F31" w:rsidRPr="00347D43" w:rsidRDefault="00671F31">
            <w:pPr>
              <w:jc w:val="both"/>
              <w:rPr>
                <w:rFonts w:ascii="Calibri" w:hAnsi="Calibri"/>
                <w:color w:val="365F91"/>
                <w:lang w:val="en-US"/>
              </w:rPr>
            </w:pPr>
            <w:r w:rsidRPr="00347D43">
              <w:rPr>
                <w:rFonts w:ascii="Tahoma" w:eastAsia="Tahoma" w:hAnsi="Tahoma" w:cs="Tahoma"/>
                <w:color w:val="365F91"/>
                <w:sz w:val="30"/>
                <w:szCs w:val="30"/>
                <w:lang w:val="en-US"/>
              </w:rPr>
              <w:t>◊</w:t>
            </w:r>
            <w:r w:rsidRPr="00347D43">
              <w:rPr>
                <w:rFonts w:ascii="Calibri" w:hAnsi="Calibri"/>
                <w:color w:val="365F91"/>
                <w:lang w:val="en-US"/>
              </w:rPr>
              <w:t xml:space="preserve"> Power  transmission</w:t>
            </w:r>
          </w:p>
          <w:p w:rsidR="00671F31" w:rsidRPr="00347D43" w:rsidRDefault="00671F31">
            <w:pPr>
              <w:ind w:right="-108"/>
              <w:jc w:val="both"/>
              <w:rPr>
                <w:rFonts w:ascii="Calibri" w:hAnsi="Calibri"/>
                <w:color w:val="365F91"/>
                <w:lang w:val="en-US"/>
              </w:rPr>
            </w:pPr>
            <w:r w:rsidRPr="00347D43">
              <w:rPr>
                <w:rFonts w:ascii="Tahoma" w:eastAsia="Tahoma" w:hAnsi="Tahoma" w:cs="Tahoma"/>
                <w:color w:val="365F91"/>
                <w:sz w:val="30"/>
                <w:szCs w:val="30"/>
                <w:lang w:val="en-US"/>
              </w:rPr>
              <w:t>◊</w:t>
            </w:r>
            <w:r w:rsidRPr="00347D43">
              <w:rPr>
                <w:rFonts w:ascii="Calibri" w:hAnsi="Calibri"/>
                <w:color w:val="365F91"/>
                <w:lang w:val="en-US"/>
              </w:rPr>
              <w:t>Telecommunication and control systems, automates, relay equip.</w:t>
            </w:r>
          </w:p>
        </w:tc>
        <w:tc>
          <w:tcPr>
            <w:tcW w:w="5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31" w:rsidRPr="00347D43" w:rsidRDefault="00671F31">
            <w:pPr>
              <w:snapToGrid w:val="0"/>
              <w:jc w:val="both"/>
              <w:rPr>
                <w:rFonts w:ascii="Calibri" w:hAnsi="Calibri"/>
                <w:color w:val="365F91"/>
                <w:lang w:val="en-US"/>
              </w:rPr>
            </w:pPr>
          </w:p>
          <w:p w:rsidR="00671F31" w:rsidRPr="00347D43" w:rsidRDefault="00671F31">
            <w:pPr>
              <w:jc w:val="both"/>
              <w:rPr>
                <w:rFonts w:ascii="Calibri" w:hAnsi="Calibri"/>
                <w:color w:val="365F91"/>
                <w:lang w:val="en-US"/>
              </w:rPr>
            </w:pPr>
            <w:r w:rsidRPr="00347D43">
              <w:rPr>
                <w:rFonts w:ascii="Tahoma" w:eastAsia="Tahoma" w:hAnsi="Tahoma" w:cs="Tahoma"/>
                <w:color w:val="365F91"/>
                <w:sz w:val="30"/>
                <w:szCs w:val="30"/>
                <w:lang w:val="en-US"/>
              </w:rPr>
              <w:t>◊</w:t>
            </w:r>
            <w:r w:rsidRPr="00347D43">
              <w:rPr>
                <w:rFonts w:ascii="Calibri" w:hAnsi="Calibri"/>
                <w:color w:val="365F91"/>
                <w:lang w:val="en-US"/>
              </w:rPr>
              <w:t xml:space="preserve"> Means for diagnostics of equipment and OHL</w:t>
            </w:r>
          </w:p>
          <w:p w:rsidR="00671F31" w:rsidRPr="00347D43" w:rsidRDefault="00671F31">
            <w:pPr>
              <w:jc w:val="both"/>
              <w:rPr>
                <w:rFonts w:ascii="Calibri" w:hAnsi="Calibri"/>
                <w:color w:val="365F91"/>
                <w:lang w:val="en-US"/>
              </w:rPr>
            </w:pPr>
            <w:r w:rsidRPr="00347D43">
              <w:rPr>
                <w:rFonts w:ascii="Tahoma" w:eastAsia="Tahoma" w:hAnsi="Tahoma" w:cs="Tahoma"/>
                <w:color w:val="365F91"/>
                <w:sz w:val="30"/>
                <w:szCs w:val="30"/>
                <w:lang w:val="en-US"/>
              </w:rPr>
              <w:t>◊</w:t>
            </w:r>
            <w:r w:rsidRPr="00347D43">
              <w:rPr>
                <w:rFonts w:ascii="Calibri" w:hAnsi="Calibri"/>
                <w:color w:val="365F91"/>
                <w:lang w:val="en-US"/>
              </w:rPr>
              <w:t xml:space="preserve"> Issues of exploitation and protection of </w:t>
            </w:r>
            <w:r w:rsidR="00A26D9E" w:rsidRPr="00347D43">
              <w:rPr>
                <w:rFonts w:ascii="Calibri" w:hAnsi="Calibri"/>
                <w:color w:val="365F91"/>
                <w:lang w:val="en-US"/>
              </w:rPr>
              <w:t>personal</w:t>
            </w:r>
          </w:p>
          <w:p w:rsidR="00671F31" w:rsidRPr="00347D43" w:rsidRDefault="00671F31">
            <w:pPr>
              <w:pStyle w:val="a8"/>
              <w:rPr>
                <w:rFonts w:ascii="Calibri" w:hAnsi="Calibri"/>
                <w:color w:val="365F91"/>
                <w:lang w:val="en-US"/>
              </w:rPr>
            </w:pPr>
            <w:r w:rsidRPr="00347D43">
              <w:rPr>
                <w:rFonts w:ascii="Tahoma" w:eastAsia="Tahoma" w:hAnsi="Tahoma" w:cs="Tahoma"/>
                <w:color w:val="365F91"/>
                <w:sz w:val="30"/>
                <w:szCs w:val="30"/>
              </w:rPr>
              <w:t>◊</w:t>
            </w:r>
            <w:r w:rsidRPr="00347D43">
              <w:rPr>
                <w:rFonts w:ascii="Calibri" w:hAnsi="Calibri"/>
                <w:color w:val="365F91"/>
              </w:rPr>
              <w:t xml:space="preserve"> </w:t>
            </w:r>
            <w:r w:rsidRPr="00347D43">
              <w:rPr>
                <w:rFonts w:ascii="Calibri" w:hAnsi="Calibri"/>
                <w:color w:val="365F91"/>
                <w:lang w:val="en-US"/>
              </w:rPr>
              <w:t>Other participants</w:t>
            </w:r>
          </w:p>
        </w:tc>
      </w:tr>
    </w:tbl>
    <w:p w:rsidR="00671F31" w:rsidRPr="00347D43" w:rsidRDefault="00671F31">
      <w:pPr>
        <w:spacing w:before="120" w:after="60"/>
        <w:jc w:val="center"/>
        <w:rPr>
          <w:color w:val="365F91"/>
        </w:rPr>
      </w:pPr>
    </w:p>
    <w:p w:rsidR="00671F31" w:rsidRDefault="00671F31">
      <w:pPr>
        <w:pStyle w:val="a8"/>
        <w:ind w:right="-425"/>
        <w:rPr>
          <w:rFonts w:ascii="Calibri" w:hAnsi="Calibri"/>
          <w:color w:val="365F91"/>
          <w:lang w:val="en-US"/>
        </w:rPr>
      </w:pPr>
    </w:p>
    <w:p w:rsidR="00F31861" w:rsidRPr="00347D43" w:rsidRDefault="00F31861">
      <w:pPr>
        <w:pStyle w:val="a8"/>
        <w:ind w:right="-425"/>
        <w:rPr>
          <w:rFonts w:ascii="Calibri" w:hAnsi="Calibri"/>
          <w:color w:val="365F91"/>
          <w:lang w:val="en-US"/>
        </w:rPr>
      </w:pPr>
    </w:p>
    <w:p w:rsidR="00671F31" w:rsidRPr="00347D43" w:rsidRDefault="00671F31">
      <w:pPr>
        <w:pStyle w:val="a8"/>
        <w:ind w:right="-425"/>
        <w:rPr>
          <w:rFonts w:ascii="Calibri" w:hAnsi="Calibri"/>
          <w:color w:val="365F91"/>
          <w:lang w:val="en-US"/>
        </w:rPr>
      </w:pPr>
    </w:p>
    <w:p w:rsidR="00671F31" w:rsidRPr="00347D43" w:rsidRDefault="00671F31">
      <w:pPr>
        <w:pStyle w:val="a8"/>
        <w:ind w:right="-425"/>
        <w:rPr>
          <w:color w:val="365F91"/>
          <w:lang w:val="en-US"/>
        </w:rPr>
      </w:pPr>
      <w:r w:rsidRPr="00347D43">
        <w:rPr>
          <w:rFonts w:ascii="Calibri" w:hAnsi="Calibri"/>
          <w:b/>
          <w:color w:val="365F91"/>
          <w:lang w:val="en-US"/>
        </w:rPr>
        <w:t xml:space="preserve">Signature of the </w:t>
      </w:r>
      <w:r w:rsidRPr="00347D43">
        <w:rPr>
          <w:rFonts w:ascii="Calibri" w:hAnsi="Calibri"/>
          <w:b/>
          <w:color w:val="365F91"/>
        </w:rPr>
        <w:t>Н</w:t>
      </w:r>
      <w:proofErr w:type="spellStart"/>
      <w:r w:rsidRPr="00347D43">
        <w:rPr>
          <w:rFonts w:ascii="Calibri" w:hAnsi="Calibri"/>
          <w:b/>
          <w:color w:val="365F91"/>
          <w:lang w:val="en-US"/>
        </w:rPr>
        <w:t>ead</w:t>
      </w:r>
      <w:proofErr w:type="spellEnd"/>
      <w:r w:rsidRPr="00347D43">
        <w:rPr>
          <w:rFonts w:ascii="Calibri" w:hAnsi="Calibri"/>
          <w:b/>
          <w:color w:val="365F91"/>
          <w:sz w:val="22"/>
          <w:szCs w:val="22"/>
          <w:lang w:val="en-US"/>
        </w:rPr>
        <w:t xml:space="preserve"> </w:t>
      </w:r>
      <w:r w:rsidRPr="00347D43">
        <w:rPr>
          <w:rFonts w:ascii="Calibri" w:hAnsi="Calibri"/>
          <w:b/>
          <w:color w:val="365F91"/>
          <w:lang w:val="en-US"/>
        </w:rPr>
        <w:t>of Organization</w:t>
      </w:r>
      <w:r w:rsidRPr="00347D43">
        <w:rPr>
          <w:rFonts w:ascii="Calibri" w:hAnsi="Calibri"/>
          <w:color w:val="365F91"/>
          <w:lang w:val="en-US"/>
        </w:rPr>
        <w:tab/>
        <w:t xml:space="preserve">______________________________________                                 </w:t>
      </w:r>
      <w:r w:rsidRPr="00347D43">
        <w:rPr>
          <w:rFonts w:ascii="Calibri" w:hAnsi="Calibri"/>
          <w:b/>
          <w:color w:val="365F91"/>
          <w:lang w:val="en-US"/>
        </w:rPr>
        <w:t xml:space="preserve"> Stamp</w:t>
      </w:r>
    </w:p>
    <w:sectPr w:rsidR="00671F31" w:rsidRPr="00347D43" w:rsidSect="00870C94">
      <w:footnotePr>
        <w:pos w:val="beneathText"/>
      </w:footnotePr>
      <w:pgSz w:w="11905" w:h="16837"/>
      <w:pgMar w:top="709" w:right="566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85669"/>
    <w:rsid w:val="000268CF"/>
    <w:rsid w:val="000E6F16"/>
    <w:rsid w:val="001F3332"/>
    <w:rsid w:val="002015C2"/>
    <w:rsid w:val="00207B86"/>
    <w:rsid w:val="002409C7"/>
    <w:rsid w:val="00265FB0"/>
    <w:rsid w:val="00347D43"/>
    <w:rsid w:val="00393BC6"/>
    <w:rsid w:val="003C3396"/>
    <w:rsid w:val="003F6726"/>
    <w:rsid w:val="00421030"/>
    <w:rsid w:val="00422CC5"/>
    <w:rsid w:val="00460A8C"/>
    <w:rsid w:val="004B1BC4"/>
    <w:rsid w:val="00541578"/>
    <w:rsid w:val="00585408"/>
    <w:rsid w:val="00671F31"/>
    <w:rsid w:val="00685669"/>
    <w:rsid w:val="006A0832"/>
    <w:rsid w:val="007608CB"/>
    <w:rsid w:val="00781327"/>
    <w:rsid w:val="007946D3"/>
    <w:rsid w:val="00870C94"/>
    <w:rsid w:val="008D442B"/>
    <w:rsid w:val="008E2D2D"/>
    <w:rsid w:val="00941AD8"/>
    <w:rsid w:val="009C384B"/>
    <w:rsid w:val="00A26D9E"/>
    <w:rsid w:val="00A60C48"/>
    <w:rsid w:val="00A626AE"/>
    <w:rsid w:val="00B12B09"/>
    <w:rsid w:val="00B62E49"/>
    <w:rsid w:val="00B80FD7"/>
    <w:rsid w:val="00B87F67"/>
    <w:rsid w:val="00BE17B7"/>
    <w:rsid w:val="00C97E2A"/>
    <w:rsid w:val="00CA3659"/>
    <w:rsid w:val="00CD1497"/>
    <w:rsid w:val="00D14584"/>
    <w:rsid w:val="00D16C1B"/>
    <w:rsid w:val="00E07A65"/>
    <w:rsid w:val="00E73B34"/>
    <w:rsid w:val="00F31861"/>
    <w:rsid w:val="00F5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9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0C94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870C9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70C94"/>
    <w:pPr>
      <w:keepNext/>
      <w:numPr>
        <w:ilvl w:val="2"/>
        <w:numId w:val="1"/>
      </w:numPr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0C94"/>
  </w:style>
  <w:style w:type="character" w:customStyle="1" w:styleId="WW-Absatz-Standardschriftart">
    <w:name w:val="WW-Absatz-Standardschriftart"/>
    <w:rsid w:val="00870C94"/>
  </w:style>
  <w:style w:type="character" w:customStyle="1" w:styleId="WW-Absatz-Standardschriftart1">
    <w:name w:val="WW-Absatz-Standardschriftart1"/>
    <w:rsid w:val="00870C94"/>
  </w:style>
  <w:style w:type="character" w:customStyle="1" w:styleId="WW-Absatz-Standardschriftart11">
    <w:name w:val="WW-Absatz-Standardschriftart11"/>
    <w:rsid w:val="00870C94"/>
  </w:style>
  <w:style w:type="character" w:customStyle="1" w:styleId="WW-Absatz-Standardschriftart111">
    <w:name w:val="WW-Absatz-Standardschriftart111"/>
    <w:rsid w:val="00870C94"/>
  </w:style>
  <w:style w:type="character" w:customStyle="1" w:styleId="10">
    <w:name w:val="Основной шрифт абзаца1"/>
    <w:rsid w:val="00870C94"/>
  </w:style>
  <w:style w:type="character" w:styleId="a3">
    <w:name w:val="Hyperlink"/>
    <w:basedOn w:val="10"/>
    <w:semiHidden/>
    <w:rsid w:val="00870C94"/>
    <w:rPr>
      <w:color w:val="0000FF"/>
      <w:u w:val="single"/>
    </w:rPr>
  </w:style>
  <w:style w:type="character" w:styleId="a4">
    <w:name w:val="FollowedHyperlink"/>
    <w:basedOn w:val="10"/>
    <w:semiHidden/>
    <w:rsid w:val="00870C94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870C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870C94"/>
    <w:pPr>
      <w:jc w:val="center"/>
    </w:pPr>
    <w:rPr>
      <w:i/>
      <w:iCs/>
      <w:sz w:val="24"/>
      <w:szCs w:val="24"/>
    </w:rPr>
  </w:style>
  <w:style w:type="paragraph" w:styleId="a7">
    <w:name w:val="List"/>
    <w:basedOn w:val="a6"/>
    <w:semiHidden/>
    <w:rsid w:val="00870C94"/>
    <w:rPr>
      <w:rFonts w:ascii="Arial" w:hAnsi="Arial" w:cs="Tahoma"/>
    </w:rPr>
  </w:style>
  <w:style w:type="paragraph" w:customStyle="1" w:styleId="11">
    <w:name w:val="Название1"/>
    <w:basedOn w:val="a"/>
    <w:rsid w:val="00870C9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70C94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rsid w:val="00870C94"/>
    <w:pPr>
      <w:jc w:val="center"/>
    </w:pPr>
    <w:rPr>
      <w:b/>
      <w:bCs/>
    </w:rPr>
  </w:style>
  <w:style w:type="paragraph" w:styleId="a8">
    <w:name w:val="endnote text"/>
    <w:basedOn w:val="a"/>
    <w:semiHidden/>
    <w:rsid w:val="00870C94"/>
    <w:rPr>
      <w:rFonts w:ascii="Tms Rmn" w:hAnsi="Tms Rmn"/>
    </w:rPr>
  </w:style>
  <w:style w:type="paragraph" w:customStyle="1" w:styleId="a9">
    <w:name w:val="Содержимое врезки"/>
    <w:basedOn w:val="a6"/>
    <w:rsid w:val="00870C94"/>
  </w:style>
  <w:style w:type="paragraph" w:customStyle="1" w:styleId="aa">
    <w:name w:val="Содержимое таблицы"/>
    <w:basedOn w:val="a"/>
    <w:rsid w:val="00870C94"/>
    <w:pPr>
      <w:suppressLineNumbers/>
    </w:pPr>
  </w:style>
  <w:style w:type="paragraph" w:customStyle="1" w:styleId="ab">
    <w:name w:val="Заголовок таблицы"/>
    <w:basedOn w:val="aa"/>
    <w:rsid w:val="00870C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hibit@tw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 выставки</vt:lpstr>
    </vt:vector>
  </TitlesOfParts>
  <Company>Твест</Company>
  <LinksUpToDate>false</LinksUpToDate>
  <CharactersWithSpaces>2661</CharactersWithSpaces>
  <SharedDoc>false</SharedDoc>
  <HLinks>
    <vt:vector size="6" baseType="variant">
      <vt:variant>
        <vt:i4>7209048</vt:i4>
      </vt:variant>
      <vt:variant>
        <vt:i4>276</vt:i4>
      </vt:variant>
      <vt:variant>
        <vt:i4>0</vt:i4>
      </vt:variant>
      <vt:variant>
        <vt:i4>5</vt:i4>
      </vt:variant>
      <vt:variant>
        <vt:lpwstr>mailto:exhibit@twest.ru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 выставки</dc:title>
  <dc:creator>Julia</dc:creator>
  <cp:lastModifiedBy>TWEST</cp:lastModifiedBy>
  <cp:revision>4</cp:revision>
  <cp:lastPrinted>2007-02-27T08:12:00Z</cp:lastPrinted>
  <dcterms:created xsi:type="dcterms:W3CDTF">2022-12-05T12:15:00Z</dcterms:created>
  <dcterms:modified xsi:type="dcterms:W3CDTF">2023-10-04T07:23:00Z</dcterms:modified>
</cp:coreProperties>
</file>